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E61A" w14:textId="77777777" w:rsidR="00667831" w:rsidRPr="00667831" w:rsidRDefault="00667831" w:rsidP="00667831">
      <w:pPr>
        <w:widowControl/>
        <w:snapToGrid w:val="0"/>
        <w:jc w:val="center"/>
        <w:rPr>
          <w:rFonts w:ascii="標楷體" w:eastAsia="標楷體" w:hAnsi="標楷體" w:cs="Angsana New"/>
          <w:spacing w:val="16"/>
          <w:kern w:val="0"/>
          <w:position w:val="6"/>
          <w:sz w:val="32"/>
          <w:szCs w:val="24"/>
        </w:rPr>
      </w:pPr>
      <w:r w:rsidRPr="00667831">
        <w:rPr>
          <w:rFonts w:ascii="標楷體" w:eastAsia="標楷體" w:hAnsi="標楷體" w:cs="Angsana New" w:hint="eastAsia"/>
          <w:spacing w:val="16"/>
          <w:kern w:val="0"/>
          <w:position w:val="6"/>
          <w:sz w:val="32"/>
          <w:szCs w:val="24"/>
        </w:rPr>
        <w:t>中國醫藥大學附設醫院人體試驗委員會</w:t>
      </w:r>
    </w:p>
    <w:p w14:paraId="4B7C6F60" w14:textId="77777777" w:rsidR="00667831" w:rsidRPr="00667831" w:rsidRDefault="00667831" w:rsidP="00667831">
      <w:pPr>
        <w:tabs>
          <w:tab w:val="center" w:pos="4153"/>
          <w:tab w:val="right" w:pos="8306"/>
        </w:tabs>
        <w:snapToGrid w:val="0"/>
        <w:jc w:val="center"/>
        <w:outlineLvl w:val="1"/>
        <w:rPr>
          <w:rFonts w:ascii="標楷體" w:eastAsia="標楷體" w:hAnsi="標楷體"/>
          <w:sz w:val="32"/>
          <w:szCs w:val="32"/>
        </w:rPr>
      </w:pPr>
      <w:bookmarkStart w:id="0" w:name="_Toc351564383"/>
      <w:r w:rsidRPr="00667831">
        <w:rPr>
          <w:rFonts w:ascii="標楷體" w:eastAsia="標楷體" w:hAnsi="標楷體" w:hint="eastAsia"/>
          <w:sz w:val="32"/>
          <w:szCs w:val="32"/>
        </w:rPr>
        <w:t>數據資料及安全監測計畫檢核表</w:t>
      </w:r>
      <w:bookmarkEnd w:id="0"/>
    </w:p>
    <w:p w14:paraId="7FC9A07F" w14:textId="77777777" w:rsidR="00667831" w:rsidRPr="00667831" w:rsidRDefault="00667831" w:rsidP="00667831">
      <w:pPr>
        <w:widowControl/>
        <w:adjustRightInd w:val="0"/>
        <w:snapToGrid w:val="0"/>
        <w:ind w:left="360" w:hangingChars="150" w:hanging="360"/>
        <w:jc w:val="both"/>
        <w:rPr>
          <w:rFonts w:ascii="Times New Roman" w:eastAsia="標楷體" w:hAnsi="Times New Roman"/>
          <w:color w:val="000000"/>
          <w:kern w:val="0"/>
          <w:szCs w:val="24"/>
        </w:rPr>
      </w:pPr>
    </w:p>
    <w:p w14:paraId="751F142E" w14:textId="77777777" w:rsidR="00667831" w:rsidRPr="00667831" w:rsidRDefault="00667831" w:rsidP="00667831">
      <w:pPr>
        <w:snapToGrid w:val="0"/>
        <w:ind w:right="-281"/>
        <w:rPr>
          <w:rFonts w:ascii="Times New Roman" w:eastAsia="標楷體" w:hAnsi="Times New Roman"/>
          <w:color w:val="000000"/>
          <w:szCs w:val="28"/>
        </w:rPr>
      </w:pPr>
      <w:r w:rsidRPr="00667831">
        <w:rPr>
          <w:rFonts w:ascii="Times New Roman" w:eastAsia="標楷體" w:hAnsi="標楷體"/>
          <w:szCs w:val="24"/>
        </w:rPr>
        <w:t>試驗主持人：</w:t>
      </w:r>
      <w:r w:rsidRPr="00667831">
        <w:rPr>
          <w:rFonts w:ascii="Times New Roman" w:eastAsia="標楷體" w:hAnsi="Times New Roman"/>
          <w:color w:val="000000"/>
          <w:szCs w:val="28"/>
        </w:rPr>
        <w:t xml:space="preserve"> </w:t>
      </w:r>
    </w:p>
    <w:p w14:paraId="44562637" w14:textId="77777777" w:rsidR="00667831" w:rsidRPr="00667831" w:rsidRDefault="00667831" w:rsidP="00667831">
      <w:pPr>
        <w:widowControl/>
        <w:adjustRightInd w:val="0"/>
        <w:snapToGrid w:val="0"/>
        <w:ind w:left="1174" w:hangingChars="489" w:hanging="1174"/>
        <w:jc w:val="both"/>
        <w:rPr>
          <w:rFonts w:ascii="Times New Roman" w:eastAsia="標楷體" w:hAnsi="Times New Roman" w:cs="Angsana New"/>
          <w:kern w:val="0"/>
          <w:szCs w:val="30"/>
        </w:rPr>
      </w:pPr>
      <w:r w:rsidRPr="00667831">
        <w:rPr>
          <w:rFonts w:ascii="Times New Roman" w:eastAsia="標楷體" w:hAnsi="Times New Roman" w:cs="Angsana New" w:hint="eastAsia"/>
          <w:kern w:val="0"/>
          <w:szCs w:val="30"/>
        </w:rPr>
        <w:t>試驗主題</w:t>
      </w:r>
      <w:r w:rsidRPr="00667831">
        <w:rPr>
          <w:rFonts w:ascii="Times New Roman" w:eastAsia="標楷體" w:hAnsi="Times New Roman" w:cs="Angsana New"/>
          <w:kern w:val="0"/>
          <w:szCs w:val="30"/>
        </w:rPr>
        <w:t>：</w:t>
      </w:r>
    </w:p>
    <w:p w14:paraId="3804EF69" w14:textId="77777777" w:rsidR="00667831" w:rsidRPr="00667831" w:rsidRDefault="00667831" w:rsidP="00667831">
      <w:pPr>
        <w:widowControl/>
        <w:adjustRightInd w:val="0"/>
        <w:snapToGrid w:val="0"/>
        <w:ind w:left="1174" w:hangingChars="489" w:hanging="1174"/>
        <w:jc w:val="both"/>
        <w:rPr>
          <w:rFonts w:ascii="Times New Roman" w:eastAsia="標楷體" w:hAnsi="Times New Roman" w:cs="Angsana New"/>
          <w:kern w:val="0"/>
          <w:szCs w:val="30"/>
        </w:rPr>
      </w:pPr>
      <w:r w:rsidRPr="00667831">
        <w:rPr>
          <w:rFonts w:ascii="Times New Roman" w:eastAsia="標楷體" w:hAnsi="Times New Roman" w:cs="Angsana New" w:hint="eastAsia"/>
          <w:kern w:val="0"/>
          <w:szCs w:val="30"/>
        </w:rPr>
        <w:t>DSMP</w:t>
      </w:r>
      <w:r w:rsidRPr="00667831">
        <w:rPr>
          <w:rFonts w:ascii="Times New Roman" w:eastAsia="標楷體" w:hAnsi="Times New Roman" w:cs="Angsana New" w:hint="eastAsia"/>
          <w:kern w:val="0"/>
          <w:szCs w:val="30"/>
        </w:rPr>
        <w:t>版本</w:t>
      </w:r>
      <w:r w:rsidRPr="00667831">
        <w:rPr>
          <w:rFonts w:ascii="Times New Roman" w:eastAsia="標楷體" w:hAnsi="Times New Roman" w:cs="Angsana New" w:hint="eastAsia"/>
          <w:kern w:val="0"/>
          <w:szCs w:val="30"/>
        </w:rPr>
        <w:t>/</w:t>
      </w:r>
      <w:r w:rsidRPr="00667831">
        <w:rPr>
          <w:rFonts w:ascii="Times New Roman" w:eastAsia="標楷體" w:hAnsi="Times New Roman" w:cs="Angsana New" w:hint="eastAsia"/>
          <w:kern w:val="0"/>
          <w:szCs w:val="30"/>
        </w:rPr>
        <w:t>日期：（請自行填寫，無則免填）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7612"/>
      </w:tblGrid>
      <w:tr w:rsidR="00667831" w:rsidRPr="00667831" w14:paraId="243BFAC3" w14:textId="77777777" w:rsidTr="00EC6329">
        <w:trPr>
          <w:tblHeader/>
        </w:trPr>
        <w:tc>
          <w:tcPr>
            <w:tcW w:w="5000" w:type="pct"/>
            <w:gridSpan w:val="2"/>
            <w:shd w:val="clear" w:color="auto" w:fill="C0C0C0"/>
          </w:tcPr>
          <w:p w14:paraId="30616A69" w14:textId="77777777" w:rsidR="00667831" w:rsidRPr="00667831" w:rsidRDefault="00667831" w:rsidP="00667831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試驗主持人填寫</w:t>
            </w:r>
            <w:r w:rsidRPr="0066783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 </w:t>
            </w:r>
            <w:r w:rsidRPr="0066783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(Investigator fill out)</w:t>
            </w:r>
          </w:p>
        </w:tc>
      </w:tr>
      <w:tr w:rsidR="00667831" w:rsidRPr="00667831" w14:paraId="1E7AAF21" w14:textId="77777777" w:rsidTr="00EC6329">
        <w:tc>
          <w:tcPr>
            <w:tcW w:w="5000" w:type="pct"/>
            <w:gridSpan w:val="2"/>
            <w:shd w:val="clear" w:color="auto" w:fill="auto"/>
          </w:tcPr>
          <w:p w14:paraId="2C0FE2A8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一、請勾選送審計畫的類別（請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Cs w:val="24"/>
              </w:rPr>
              <w:t>主持人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自行勾選）</w:t>
            </w:r>
            <w:r w:rsidRPr="00667831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：</w:t>
            </w:r>
          </w:p>
          <w:p w14:paraId="78771C5F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以下</w:t>
            </w:r>
            <w:r w:rsidRPr="0066783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類情形為計畫主持人必須提出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Cs w:val="24"/>
              </w:rPr>
              <w:t>數據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資料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Cs w:val="24"/>
              </w:rPr>
              <w:t>及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安全監測計畫。</w:t>
            </w:r>
          </w:p>
          <w:p w14:paraId="0C886472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Chars="150" w:left="900" w:hangingChars="225" w:hanging="54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1.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醫療法第八條規範之「新藥、新醫療器材、新醫療技術」之人體試驗。（如︰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我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國未上市新成分，新複方新藥、新醫療器材之查驗登記與學術研究案，需提報衛生福利部審查之新醫療技術案；不含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BA/BE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）</w:t>
            </w:r>
          </w:p>
          <w:p w14:paraId="67822DAC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Chars="150" w:left="900" w:hangingChars="225" w:hanging="54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2.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IRB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認定風險較高之案件。如︰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(1)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顯著超過最小風險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 (More than a minor increase over minimal risk)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及高風險案件；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(2)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新單位含量，新劑量，新劑型，使用途徑等之新藥；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(3)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仿單外適應症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off-label use</w:t>
            </w:r>
          </w:p>
          <w:p w14:paraId="081F0B89" w14:textId="374AB95A" w:rsidR="00667831" w:rsidRPr="00667831" w:rsidRDefault="00667831" w:rsidP="00667831">
            <w:pPr>
              <w:autoSpaceDE w:val="0"/>
              <w:autoSpaceDN w:val="0"/>
              <w:adjustRightInd w:val="0"/>
              <w:ind w:leftChars="150" w:left="900" w:hangingChars="225" w:hanging="54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3.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研究對象為特殊易受傷害群體受試者，如兒童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未成年人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未滿</w:t>
            </w:r>
            <w:r w:rsidR="001F6781">
              <w:rPr>
                <w:rFonts w:ascii="Times New Roman" w:eastAsia="標楷體" w:hAnsi="標楷體" w:hint="eastAsia"/>
                <w:kern w:val="0"/>
                <w:szCs w:val="24"/>
              </w:rPr>
              <w:t>十八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歲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受刑</w:t>
            </w:r>
            <w:r w:rsidRPr="00667831">
              <w:rPr>
                <w:rFonts w:ascii="標楷體" w:eastAsia="標楷體" w:hAnsi="標楷體"/>
                <w:kern w:val="0"/>
                <w:szCs w:val="24"/>
              </w:rPr>
              <w:t>人</w:t>
            </w: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原住</w:t>
            </w:r>
            <w:r w:rsidRPr="00667831">
              <w:rPr>
                <w:rFonts w:ascii="標楷體" w:eastAsia="標楷體" w:hAnsi="標楷體"/>
                <w:kern w:val="0"/>
                <w:szCs w:val="24"/>
              </w:rPr>
              <w:t>民</w:t>
            </w: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孕</w:t>
            </w:r>
            <w:r w:rsidRPr="00667831">
              <w:rPr>
                <w:rFonts w:ascii="標楷體" w:eastAsia="標楷體" w:hAnsi="標楷體"/>
                <w:kern w:val="0"/>
                <w:szCs w:val="24"/>
              </w:rPr>
              <w:t>婦</w:t>
            </w: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精神障礙者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學生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部屬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從屬關係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重症末期病</w:t>
            </w:r>
            <w:r w:rsidRPr="00667831">
              <w:rPr>
                <w:rFonts w:ascii="標楷體" w:eastAsia="標楷體" w:hAnsi="標楷體"/>
                <w:kern w:val="0"/>
                <w:szCs w:val="24"/>
              </w:rPr>
              <w:t>患</w:t>
            </w:r>
          </w:p>
          <w:p w14:paraId="2A0A3766" w14:textId="77777777" w:rsidR="00667831" w:rsidRPr="00667831" w:rsidRDefault="00667831" w:rsidP="00667831">
            <w:pPr>
              <w:widowControl/>
              <w:ind w:leftChars="150" w:left="900" w:hangingChars="225" w:hanging="54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4.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計畫主持人自行評估「風險利益」後，主動提出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DSMP 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之案件</w:t>
            </w:r>
          </w:p>
          <w:p w14:paraId="64FC1979" w14:textId="77777777" w:rsidR="00667831" w:rsidRPr="00667831" w:rsidRDefault="00667831" w:rsidP="00667831">
            <w:pPr>
              <w:widowControl/>
              <w:ind w:leftChars="150" w:left="900" w:hangingChars="225" w:hanging="54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5.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其它特殊情形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（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請說明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</w:p>
          <w:p w14:paraId="366A137F" w14:textId="77777777" w:rsidR="00667831" w:rsidRPr="00667831" w:rsidRDefault="00667831" w:rsidP="00667831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667831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非上述</w:t>
            </w:r>
            <w:r w:rsidRPr="0066783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項情形，不須設立</w:t>
            </w:r>
            <w:r w:rsidRPr="0066783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DSMP</w:t>
            </w:r>
            <w:r w:rsidRPr="0066783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（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以下項目皆不需填寫</w:t>
            </w:r>
            <w:r w:rsidRPr="00667831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）。</w:t>
            </w:r>
          </w:p>
        </w:tc>
      </w:tr>
      <w:tr w:rsidR="00667831" w:rsidRPr="00667831" w14:paraId="1CE7C572" w14:textId="77777777" w:rsidTr="00EC6329">
        <w:tc>
          <w:tcPr>
            <w:tcW w:w="5000" w:type="pct"/>
            <w:gridSpan w:val="2"/>
            <w:shd w:val="clear" w:color="auto" w:fill="auto"/>
          </w:tcPr>
          <w:p w14:paraId="639D3D1C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二、提出計畫之風險等級（</w:t>
            </w:r>
            <w:r w:rsidRPr="0066783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Risk of the Study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）（請自行勾選及簡要說明）︰</w:t>
            </w:r>
          </w:p>
          <w:p w14:paraId="223E36E3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Chars="150" w:left="36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1.</w:t>
            </w:r>
            <w:r w:rsidRPr="00667831">
              <w:rPr>
                <w:rFonts w:ascii="Times New Roman" w:eastAsia="標楷體" w:hAnsi="Times New Roman" w:hint="eastAsia"/>
                <w:kern w:val="0"/>
                <w:szCs w:val="24"/>
              </w:rPr>
              <w:t>不超過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最小風險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 (Not more than minimal risks)</w:t>
            </w:r>
          </w:p>
          <w:p w14:paraId="47CC6287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Chars="150" w:left="36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2.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微幅超過最小風險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 (Minor increase over minimal risk)</w:t>
            </w:r>
          </w:p>
          <w:p w14:paraId="06ECBA80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Chars="150" w:left="900" w:hangingChars="225" w:hanging="54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</w:t>
            </w:r>
            <w:r w:rsidR="00A15D84">
              <w:rPr>
                <w:rFonts w:ascii="Times New Roman" w:eastAsia="標楷體" w:hAnsi="Times New Roman"/>
                <w:kern w:val="0"/>
                <w:szCs w:val="24"/>
              </w:rPr>
              <w:t xml:space="preserve"> 3.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顯著超過最小風險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 (More than a minor increase over minimal risk)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含高風險</w:t>
            </w:r>
          </w:p>
          <w:p w14:paraId="42BB71BA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請計畫主持人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試驗委託廠商簡要說明風險源由︰</w:t>
            </w:r>
          </w:p>
          <w:p w14:paraId="2C06D360" w14:textId="77777777" w:rsidR="00667831" w:rsidRPr="00667831" w:rsidRDefault="00667831" w:rsidP="00667831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67831" w:rsidRPr="00667831" w14:paraId="36CC3251" w14:textId="77777777" w:rsidTr="00EC6329">
        <w:tc>
          <w:tcPr>
            <w:tcW w:w="5000" w:type="pct"/>
            <w:gridSpan w:val="2"/>
            <w:shd w:val="clear" w:color="auto" w:fill="auto"/>
          </w:tcPr>
          <w:p w14:paraId="028E6967" w14:textId="77777777" w:rsidR="00667831" w:rsidRPr="00667831" w:rsidRDefault="00667831" w:rsidP="00667831">
            <w:pPr>
              <w:widowControl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三、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Cs w:val="24"/>
              </w:rPr>
              <w:t>計畫中預定採取之監測方式（可複選）</w:t>
            </w:r>
          </w:p>
          <w:p w14:paraId="2C6E56BB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□依風險程度定期繳交期中報告摘要試驗進度，</w:t>
            </w:r>
          </w:p>
          <w:p w14:paraId="20021443" w14:textId="77777777" w:rsidR="00667831" w:rsidRPr="00667831" w:rsidRDefault="00667831" w:rsidP="00667831">
            <w:pPr>
              <w:widowControl/>
              <w:ind w:leftChars="295" w:left="718" w:hangingChars="4" w:hanging="10"/>
              <w:rPr>
                <w:rFonts w:eastAsia="標楷體" w:hAnsi="標楷體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每收案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  <w:u w:val="single"/>
              </w:rPr>
              <w:t xml:space="preserve">      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人或受試者進行研究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  <w:u w:val="single"/>
              </w:rPr>
              <w:t xml:space="preserve">      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個月</w:t>
            </w:r>
          </w:p>
          <w:p w14:paraId="0AD00E08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□即時繳交嚴重不良反應報告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/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國外安全性通報，並注意本院受試者狀況</w:t>
            </w:r>
          </w:p>
          <w:p w14:paraId="6AB70B84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□提出額外之受試者保護措施，如：易受傷害族群（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extra-protection procedure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</w:p>
          <w:p w14:paraId="0B41B327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□增加監測頻率，如：進行實地訪查或定期內部監測（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monitoring frequency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</w:p>
          <w:p w14:paraId="72829DBB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□增加與其他試驗站點的連絡頻次（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multiple center communication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</w:p>
          <w:p w14:paraId="17EA027A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□成立數據資料及安全監測委員會（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data and safety monitoring board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</w:p>
          <w:p w14:paraId="076DB965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□高風險試驗訂立試驗執行停損點及條件（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early termination/suspension points and rules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</w:p>
          <w:p w14:paraId="176E1E94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標楷體"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□其他，請說明：</w:t>
            </w:r>
          </w:p>
          <w:p w14:paraId="7697C0CB" w14:textId="77777777" w:rsidR="00667831" w:rsidRPr="00667831" w:rsidRDefault="00667831" w:rsidP="00667831">
            <w:pPr>
              <w:widowControl/>
              <w:ind w:leftChars="150" w:left="720" w:hangingChars="150" w:hanging="36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67831" w:rsidRPr="00667831" w14:paraId="3F439E60" w14:textId="77777777" w:rsidTr="00EC6329">
        <w:tc>
          <w:tcPr>
            <w:tcW w:w="5000" w:type="pct"/>
            <w:gridSpan w:val="2"/>
            <w:shd w:val="clear" w:color="auto" w:fill="auto"/>
          </w:tcPr>
          <w:p w14:paraId="52B32FF5" w14:textId="77777777" w:rsidR="00667831" w:rsidRPr="00667831" w:rsidRDefault="00667831" w:rsidP="00667831">
            <w:pPr>
              <w:widowControl/>
              <w:ind w:left="180" w:hangingChars="75" w:hanging="180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四、依據時間順序（試驗開始前、中、後），請計畫主持人說明計畫中，預定採取保護受試者的措施與動作內容</w:t>
            </w:r>
            <w:r w:rsidRPr="00667831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r w:rsidRPr="0066783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請參閱範例並依照分項簡要描述</w:t>
            </w:r>
            <w:r w:rsidRPr="0066783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。</w:t>
            </w:r>
          </w:p>
        </w:tc>
      </w:tr>
      <w:tr w:rsidR="00667831" w:rsidRPr="00667831" w14:paraId="409B902E" w14:textId="77777777" w:rsidTr="0053195C">
        <w:trPr>
          <w:trHeight w:val="618"/>
        </w:trPr>
        <w:tc>
          <w:tcPr>
            <w:tcW w:w="1047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201F9095" w14:textId="77777777" w:rsidR="00667831" w:rsidRPr="00667831" w:rsidRDefault="00667831" w:rsidP="00667831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lastRenderedPageBreak/>
              <w:t>採取動作</w:t>
            </w:r>
          </w:p>
          <w:p w14:paraId="75FA7772" w14:textId="77777777" w:rsidR="00667831" w:rsidRPr="00667831" w:rsidRDefault="00667831" w:rsidP="00667831">
            <w:pPr>
              <w:widowControl/>
              <w:ind w:left="180" w:hangingChars="75" w:hanging="180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試驗進度</w:t>
            </w:r>
          </w:p>
        </w:tc>
        <w:tc>
          <w:tcPr>
            <w:tcW w:w="39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55005" w14:textId="77777777" w:rsidR="00667831" w:rsidRPr="00667831" w:rsidRDefault="00667831" w:rsidP="00667831">
            <w:pPr>
              <w:widowControl/>
              <w:ind w:left="180" w:hangingChars="75" w:hanging="180"/>
              <w:jc w:val="center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主持人預定採取保護受試者之措施</w:t>
            </w:r>
          </w:p>
        </w:tc>
      </w:tr>
      <w:tr w:rsidR="00667831" w:rsidRPr="00667831" w14:paraId="0197E54A" w14:textId="77777777" w:rsidTr="00EC6329">
        <w:tc>
          <w:tcPr>
            <w:tcW w:w="1047" w:type="pct"/>
            <w:tcBorders>
              <w:tl2br w:val="nil"/>
            </w:tcBorders>
            <w:shd w:val="clear" w:color="auto" w:fill="auto"/>
          </w:tcPr>
          <w:p w14:paraId="2AF70FAD" w14:textId="77777777" w:rsidR="00667831" w:rsidRPr="00667831" w:rsidRDefault="00667831" w:rsidP="00667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試驗前</w:t>
            </w:r>
          </w:p>
          <w:p w14:paraId="632126F4" w14:textId="77777777" w:rsidR="00667831" w:rsidRPr="00667831" w:rsidRDefault="00667831" w:rsidP="00667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篩選與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納入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期間</w:t>
            </w:r>
          </w:p>
          <w:p w14:paraId="09E046F2" w14:textId="77777777" w:rsidR="00667831" w:rsidRPr="00667831" w:rsidRDefault="00667831" w:rsidP="00667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（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Screening &amp;</w:t>
            </w:r>
          </w:p>
          <w:p w14:paraId="7C0E5F64" w14:textId="77777777" w:rsidR="00667831" w:rsidRPr="00667831" w:rsidRDefault="00667831" w:rsidP="0066783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Recruitment period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）</w:t>
            </w:r>
          </w:p>
        </w:tc>
        <w:tc>
          <w:tcPr>
            <w:tcW w:w="3953" w:type="pct"/>
            <w:tcBorders>
              <w:tl2br w:val="nil"/>
            </w:tcBorders>
            <w:shd w:val="clear" w:color="auto" w:fill="auto"/>
          </w:tcPr>
          <w:p w14:paraId="4E6E8958" w14:textId="77777777" w:rsidR="00667831" w:rsidRPr="00667831" w:rsidRDefault="00667831" w:rsidP="00667831">
            <w:pPr>
              <w:widowControl/>
              <w:rPr>
                <w:rFonts w:ascii="Times New Roman" w:eastAsia="標楷體" w:hAnsi="標楷體"/>
                <w:kern w:val="0"/>
                <w:szCs w:val="24"/>
              </w:rPr>
            </w:pPr>
          </w:p>
        </w:tc>
      </w:tr>
      <w:tr w:rsidR="00667831" w:rsidRPr="00667831" w14:paraId="710D9D9A" w14:textId="77777777" w:rsidTr="00EC6329">
        <w:tc>
          <w:tcPr>
            <w:tcW w:w="1047" w:type="pct"/>
            <w:tcBorders>
              <w:tl2br w:val="nil"/>
            </w:tcBorders>
            <w:shd w:val="clear" w:color="auto" w:fill="auto"/>
          </w:tcPr>
          <w:p w14:paraId="3B440613" w14:textId="77777777" w:rsidR="00667831" w:rsidRPr="00667831" w:rsidRDefault="00667831" w:rsidP="00667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試驗進行期中</w:t>
            </w:r>
          </w:p>
          <w:p w14:paraId="3BA9D79A" w14:textId="77777777" w:rsidR="00667831" w:rsidRPr="00667831" w:rsidRDefault="00667831" w:rsidP="0066783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（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Trial Execution</w:t>
            </w:r>
            <w:r w:rsidRPr="0066783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period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）</w:t>
            </w:r>
          </w:p>
        </w:tc>
        <w:tc>
          <w:tcPr>
            <w:tcW w:w="3953" w:type="pct"/>
            <w:tcBorders>
              <w:tl2br w:val="nil"/>
            </w:tcBorders>
            <w:shd w:val="clear" w:color="auto" w:fill="auto"/>
          </w:tcPr>
          <w:p w14:paraId="7DC105EF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="252" w:hangingChars="105" w:hanging="252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67831" w:rsidRPr="00667831" w14:paraId="3C3B2E88" w14:textId="77777777" w:rsidTr="00EC6329">
        <w:tc>
          <w:tcPr>
            <w:tcW w:w="1047" w:type="pct"/>
            <w:tcBorders>
              <w:tl2br w:val="nil"/>
            </w:tcBorders>
            <w:shd w:val="clear" w:color="auto" w:fill="auto"/>
          </w:tcPr>
          <w:p w14:paraId="32641FD9" w14:textId="77777777" w:rsidR="00667831" w:rsidRPr="00667831" w:rsidRDefault="00667831" w:rsidP="00667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試驗後追蹤期間</w:t>
            </w:r>
          </w:p>
          <w:p w14:paraId="462687E5" w14:textId="77777777" w:rsidR="00667831" w:rsidRPr="00667831" w:rsidRDefault="00667831" w:rsidP="00667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kern w:val="0"/>
                <w:szCs w:val="24"/>
              </w:rPr>
              <w:t>（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>Follow-up period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）</w:t>
            </w:r>
          </w:p>
        </w:tc>
        <w:tc>
          <w:tcPr>
            <w:tcW w:w="3953" w:type="pct"/>
            <w:tcBorders>
              <w:tl2br w:val="nil"/>
            </w:tcBorders>
            <w:shd w:val="clear" w:color="auto" w:fill="auto"/>
          </w:tcPr>
          <w:p w14:paraId="4F3841A5" w14:textId="77777777" w:rsidR="00667831" w:rsidRPr="00667831" w:rsidRDefault="00667831" w:rsidP="00667831">
            <w:pPr>
              <w:autoSpaceDE w:val="0"/>
              <w:autoSpaceDN w:val="0"/>
              <w:adjustRightInd w:val="0"/>
              <w:ind w:left="252" w:hangingChars="105" w:hanging="252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67831" w:rsidRPr="00667831" w14:paraId="0BEF270C" w14:textId="77777777" w:rsidTr="00EC632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74FE35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五、本試驗是否設有數據資料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Cs w:val="24"/>
              </w:rPr>
              <w:t>及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安全監測委員會</w:t>
            </w:r>
            <w:r w:rsidRPr="00667831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(data </w:t>
            </w:r>
            <w:r w:rsidRPr="0066783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and </w:t>
            </w:r>
            <w:r w:rsidRPr="00667831">
              <w:rPr>
                <w:rFonts w:ascii="Times New Roman" w:eastAsia="標楷體" w:hAnsi="Times New Roman"/>
                <w:b/>
                <w:kern w:val="0"/>
                <w:szCs w:val="24"/>
              </w:rPr>
              <w:t>safety monitoring board)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？</w:t>
            </w:r>
          </w:p>
          <w:p w14:paraId="34491930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有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。請詳述組成結構、功能及運作方式</w:t>
            </w:r>
          </w:p>
          <w:p w14:paraId="7358096C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667831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667831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667831">
              <w:rPr>
                <w:rFonts w:ascii="Times New Roman" w:eastAsia="標楷體" w:hAnsi="標楷體"/>
                <w:kern w:val="0"/>
                <w:szCs w:val="24"/>
              </w:rPr>
              <w:t>無</w:t>
            </w:r>
            <w:r w:rsidRPr="00667831">
              <w:rPr>
                <w:rFonts w:ascii="Times New Roman" w:eastAsia="標楷體" w:hAnsi="標楷體" w:hint="eastAsia"/>
                <w:kern w:val="0"/>
                <w:szCs w:val="24"/>
              </w:rPr>
              <w:t>。請說明原因</w:t>
            </w:r>
          </w:p>
          <w:p w14:paraId="136E5CEA" w14:textId="77777777" w:rsidR="00667831" w:rsidRPr="00667831" w:rsidRDefault="00667831" w:rsidP="00667831">
            <w:pPr>
              <w:widowControl/>
              <w:ind w:left="150" w:hangingChars="75" w:hanging="150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667831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「新藥」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研</w:t>
            </w:r>
            <w:r w:rsidRPr="00667831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發屬於高風險性，對受試者療效安全性尚未明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確，或仍有疑慮。因此，試驗委託者應有「必要」設立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DSMB</w:t>
            </w:r>
            <w:r w:rsidRPr="00667831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，若無，請說明原因。</w:t>
            </w:r>
          </w:p>
        </w:tc>
      </w:tr>
      <w:tr w:rsidR="00667831" w:rsidRPr="00667831" w14:paraId="165E948D" w14:textId="77777777" w:rsidTr="00EC6329">
        <w:trPr>
          <w:cantSplit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9A703" w14:textId="77777777" w:rsidR="00667831" w:rsidRPr="00667831" w:rsidRDefault="00667831" w:rsidP="0066783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667831">
              <w:rPr>
                <w:rFonts w:ascii="Times New Roman" w:eastAsia="標楷體" w:hAnsi="標楷體" w:hint="eastAsia"/>
                <w:b/>
                <w:kern w:val="0"/>
                <w:szCs w:val="24"/>
              </w:rPr>
              <w:t>六</w:t>
            </w:r>
            <w:r w:rsidRPr="00667831">
              <w:rPr>
                <w:rFonts w:ascii="Times New Roman" w:eastAsia="標楷體" w:hAnsi="標楷體"/>
                <w:b/>
                <w:kern w:val="0"/>
                <w:szCs w:val="24"/>
              </w:rPr>
              <w:t>、其它保護受試者與計畫內容措施。</w:t>
            </w:r>
          </w:p>
          <w:p w14:paraId="1D490C03" w14:textId="77777777" w:rsidR="00667831" w:rsidRPr="00667831" w:rsidRDefault="00667831" w:rsidP="00667831">
            <w:pPr>
              <w:widowControl/>
              <w:ind w:left="180" w:hangingChars="75" w:hanging="180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</w:tr>
    </w:tbl>
    <w:p w14:paraId="4575A74F" w14:textId="77777777" w:rsidR="00667831" w:rsidRPr="00667831" w:rsidRDefault="00667831" w:rsidP="00667831">
      <w:pPr>
        <w:widowControl/>
        <w:spacing w:line="40" w:lineRule="exact"/>
        <w:rPr>
          <w:rFonts w:ascii="Times New Roman" w:hAnsi="Times New Roman" w:cs="Angsana New"/>
          <w:kern w:val="0"/>
          <w:szCs w:val="24"/>
        </w:rPr>
      </w:pPr>
    </w:p>
    <w:sectPr w:rsidR="00667831" w:rsidRPr="00667831" w:rsidSect="00677799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2C62" w14:textId="77777777" w:rsidR="00D53674" w:rsidRDefault="00D53674" w:rsidP="00667831">
      <w:r>
        <w:separator/>
      </w:r>
    </w:p>
  </w:endnote>
  <w:endnote w:type="continuationSeparator" w:id="0">
    <w:p w14:paraId="50C23E61" w14:textId="77777777" w:rsidR="00D53674" w:rsidRDefault="00D53674" w:rsidP="0066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92CA" w14:textId="77777777" w:rsidR="00D53674" w:rsidRDefault="00D53674" w:rsidP="00667831">
      <w:r>
        <w:separator/>
      </w:r>
    </w:p>
  </w:footnote>
  <w:footnote w:type="continuationSeparator" w:id="0">
    <w:p w14:paraId="1FA14365" w14:textId="77777777" w:rsidR="00D53674" w:rsidRDefault="00D53674" w:rsidP="0066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ECC9" w14:textId="520D36FA" w:rsidR="00667831" w:rsidRDefault="00667831" w:rsidP="00667831">
    <w:pPr>
      <w:pStyle w:val="a3"/>
      <w:jc w:val="right"/>
    </w:pPr>
    <w:r w:rsidRPr="0053195C">
      <w:rPr>
        <w:rFonts w:ascii="Times New Roman" w:eastAsia="標楷體" w:hAnsi="Times New Roman"/>
        <w:bCs/>
        <w:sz w:val="24"/>
      </w:rPr>
      <w:t>AF0</w:t>
    </w:r>
    <w:r w:rsidRPr="0053195C">
      <w:rPr>
        <w:rFonts w:ascii="Times New Roman" w:eastAsia="標楷體" w:hAnsi="Times New Roman" w:hint="eastAsia"/>
        <w:bCs/>
        <w:sz w:val="24"/>
      </w:rPr>
      <w:t>1</w:t>
    </w:r>
    <w:r w:rsidRPr="0053195C">
      <w:rPr>
        <w:rFonts w:ascii="Times New Roman" w:eastAsia="標楷體" w:hAnsi="Times New Roman"/>
        <w:bCs/>
        <w:sz w:val="24"/>
      </w:rPr>
      <w:t>-0</w:t>
    </w:r>
    <w:r w:rsidRPr="0053195C">
      <w:rPr>
        <w:rFonts w:ascii="Times New Roman" w:eastAsia="標楷體" w:hAnsi="Times New Roman" w:hint="eastAsia"/>
        <w:bCs/>
        <w:sz w:val="24"/>
      </w:rPr>
      <w:t>7.2</w:t>
    </w:r>
    <w:r w:rsidRPr="0053195C">
      <w:rPr>
        <w:rFonts w:ascii="Times New Roman" w:eastAsia="標楷體" w:hAnsi="Times New Roman"/>
        <w:bCs/>
        <w:sz w:val="24"/>
      </w:rPr>
      <w:t>/0</w:t>
    </w:r>
    <w:r w:rsidR="00C07D1D">
      <w:rPr>
        <w:rFonts w:ascii="Times New Roman" w:eastAsia="標楷體" w:hAnsi="Times New Roman"/>
        <w:bCs/>
        <w:sz w:val="24"/>
      </w:rPr>
      <w:t>9.</w:t>
    </w:r>
    <w:r w:rsidR="001F6781">
      <w:rPr>
        <w:rFonts w:ascii="Times New Roman" w:eastAsia="標楷體" w:hAnsi="Times New Roman"/>
        <w:bCs/>
        <w:sz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31"/>
    <w:rsid w:val="000D1747"/>
    <w:rsid w:val="00132E19"/>
    <w:rsid w:val="001F6781"/>
    <w:rsid w:val="003D02D9"/>
    <w:rsid w:val="0053195C"/>
    <w:rsid w:val="005C2394"/>
    <w:rsid w:val="00667831"/>
    <w:rsid w:val="00677799"/>
    <w:rsid w:val="008B2ED3"/>
    <w:rsid w:val="00A15D84"/>
    <w:rsid w:val="00B76C63"/>
    <w:rsid w:val="00C07D1D"/>
    <w:rsid w:val="00D53674"/>
    <w:rsid w:val="00EC6329"/>
    <w:rsid w:val="00F13811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5F41"/>
  <w15:chartTrackingRefBased/>
  <w15:docId w15:val="{66ACCBFE-7FC2-4671-A8B8-B328121E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67831"/>
    <w:rPr>
      <w:kern w:val="2"/>
    </w:rPr>
  </w:style>
  <w:style w:type="paragraph" w:styleId="a5">
    <w:name w:val="footer"/>
    <w:basedOn w:val="a"/>
    <w:link w:val="a6"/>
    <w:uiPriority w:val="99"/>
    <w:unhideWhenUsed/>
    <w:rsid w:val="00667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678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黃聖芬</cp:lastModifiedBy>
  <cp:revision>3</cp:revision>
  <dcterms:created xsi:type="dcterms:W3CDTF">2026-03-06T05:55:00Z</dcterms:created>
  <dcterms:modified xsi:type="dcterms:W3CDTF">2026-03-06T05:56:00Z</dcterms:modified>
</cp:coreProperties>
</file>